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B1396F" w14:textId="1F5EDE2E" w:rsidR="00B2074E" w:rsidRPr="00F22A32" w:rsidRDefault="00000000" w:rsidP="00F22A32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  <w:sz w:val="36"/>
          <w:szCs w:val="36"/>
          <w:u w:val="single"/>
        </w:rPr>
      </w:pPr>
      <w:r w:rsidRPr="00F22A32">
        <w:rPr>
          <w:rFonts w:ascii="Google Sans" w:eastAsia="Google Sans" w:hAnsi="Google Sans" w:cs="Google Sans"/>
          <w:color w:val="1B1C1D"/>
          <w:sz w:val="36"/>
          <w:szCs w:val="36"/>
          <w:u w:val="single"/>
        </w:rPr>
        <w:t>Computer Networks – Semester Project</w:t>
      </w:r>
      <w:r w:rsidR="00F22A32">
        <w:rPr>
          <w:rFonts w:ascii="Google Sans" w:eastAsia="Google Sans" w:hAnsi="Google Sans" w:cs="Google Sans"/>
          <w:color w:val="1B1C1D"/>
          <w:sz w:val="36"/>
          <w:szCs w:val="36"/>
          <w:u w:val="single"/>
        </w:rPr>
        <w:t xml:space="preserve"> Fall 2025</w:t>
      </w:r>
    </w:p>
    <w:p w14:paraId="5AF53369" w14:textId="77777777" w:rsidR="00B2074E" w:rsidRDefault="00000000" w:rsidP="00F22A32">
      <w:pPr>
        <w:pStyle w:val="Heading2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  <w:sz w:val="26"/>
          <w:szCs w:val="26"/>
        </w:rPr>
      </w:pPr>
      <w:r w:rsidRPr="00F22A32">
        <w:rPr>
          <w:rFonts w:ascii="Google Sans" w:eastAsia="Google Sans" w:hAnsi="Google Sans" w:cs="Google Sans"/>
          <w:color w:val="1B1C1D"/>
          <w:sz w:val="26"/>
          <w:szCs w:val="26"/>
        </w:rPr>
        <w:t>NU-Information Exchange System (FAST-NUCES Multi-Campus Network)</w:t>
      </w:r>
    </w:p>
    <w:p w14:paraId="0755427C" w14:textId="77777777" w:rsidR="00F22A32" w:rsidRPr="00F22A32" w:rsidRDefault="00F22A32" w:rsidP="00F22A32">
      <w:pPr>
        <w:jc w:val="both"/>
      </w:pPr>
    </w:p>
    <w:p w14:paraId="323A9192" w14:textId="77777777" w:rsidR="00B2074E" w:rsidRDefault="00000000" w:rsidP="00F22A32">
      <w:pPr>
        <w:pStyle w:val="Heading3"/>
        <w:spacing w:before="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 Objective</w:t>
      </w:r>
    </w:p>
    <w:p w14:paraId="0BEF6782" w14:textId="77777777" w:rsidR="00B2074E" w:rsidRDefault="00000000" w:rsidP="00F22A3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primary objective of this project is to design and implement a system that models the information exchange between multiple FAST-NUCES campuses. This project is divided into two distinct parts:</w:t>
      </w:r>
    </w:p>
    <w:p w14:paraId="7A62950E" w14:textId="7337F899" w:rsidR="00B2074E" w:rsidRDefault="00000000" w:rsidP="00F22A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Application Development:</w:t>
      </w:r>
      <w:r>
        <w:rPr>
          <w:rFonts w:ascii="Google Sans Text" w:eastAsia="Google Sans Text" w:hAnsi="Google Sans Text" w:cs="Google Sans Text"/>
          <w:color w:val="1B1C1D"/>
        </w:rPr>
        <w:t xml:space="preserve"> Implement a multi-client communication system using C/C++ socket programming to handle inter-campus communication.</w:t>
      </w:r>
    </w:p>
    <w:p w14:paraId="32FD2815" w14:textId="03837117" w:rsidR="00B2074E" w:rsidRDefault="00000000" w:rsidP="00F22A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Network Architecture:</w:t>
      </w:r>
      <w:r>
        <w:rPr>
          <w:rFonts w:ascii="Google Sans Text" w:eastAsia="Google Sans Text" w:hAnsi="Google Sans Text" w:cs="Google Sans Text"/>
          <w:color w:val="1B1C1D"/>
        </w:rPr>
        <w:t xml:space="preserve"> Design the underlying Wide Area Network (WAN) topology in Cisco Packet Tracer that connects the various FAST-NUCES campuses across Pakistan.</w:t>
      </w:r>
    </w:p>
    <w:p w14:paraId="34F779FB" w14:textId="77777777" w:rsidR="00B2074E" w:rsidRDefault="00000000" w:rsidP="00F22A32">
      <w:pPr>
        <w:pStyle w:val="Heading3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 Learning Outcomes</w:t>
      </w:r>
    </w:p>
    <w:p w14:paraId="150F6F8C" w14:textId="77777777" w:rsidR="00B2074E" w:rsidRDefault="00000000" w:rsidP="00F22A3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Upon successful completion of this project, you will be able to:</w:t>
      </w:r>
    </w:p>
    <w:p w14:paraId="0C370DC7" w14:textId="77777777" w:rsidR="00B2074E" w:rsidRDefault="00000000" w:rsidP="00F22A3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a client-server architecture using C/C++ sockets.</w:t>
      </w:r>
    </w:p>
    <w:p w14:paraId="37183C72" w14:textId="77777777" w:rsidR="00B2074E" w:rsidRDefault="00000000" w:rsidP="00F22A3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Utilize both TCP (for reliable, connection-oriented communication) and UDP (for connectionless, low-overhead broadcasts).</w:t>
      </w:r>
    </w:p>
    <w:p w14:paraId="37D3C140" w14:textId="77777777" w:rsidR="00B2074E" w:rsidRDefault="00000000" w:rsidP="00F22A3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Analyze the trade-offs between TCP and UDP for different application needs.</w:t>
      </w:r>
    </w:p>
    <w:p w14:paraId="51A973F0" w14:textId="1073C075" w:rsidR="00B2074E" w:rsidRDefault="00000000" w:rsidP="00F22A3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Manage multiple concurrent client connections on a server</w:t>
      </w:r>
      <w:r w:rsidR="00F22A32">
        <w:rPr>
          <w:rFonts w:ascii="Google Sans Text" w:eastAsia="Google Sans Text" w:hAnsi="Google Sans Text" w:cs="Google Sans Text"/>
          <w:color w:val="1B1C1D"/>
        </w:rPr>
        <w:t>.</w:t>
      </w:r>
    </w:p>
    <w:p w14:paraId="6CD1A729" w14:textId="77777777" w:rsidR="00B2074E" w:rsidRDefault="00000000" w:rsidP="00F22A3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Design a multi-site WAN topology in Cisco Packet Tracer.</w:t>
      </w:r>
    </w:p>
    <w:p w14:paraId="1266544A" w14:textId="5C2AC059" w:rsidR="00F22A32" w:rsidRDefault="00000000" w:rsidP="00071F9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Configure IP addressing, subnets, and basic routing (static or dynamic) to enable end-to-end connectivity between different networks.</w:t>
      </w:r>
    </w:p>
    <w:p w14:paraId="45D61000" w14:textId="3BA83A11" w:rsidR="00B2074E" w:rsidRDefault="00000000" w:rsidP="00F22A32">
      <w:pPr>
        <w:pStyle w:val="Heading3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 Application Development (Lab - 20 Marks)</w:t>
      </w:r>
    </w:p>
    <w:p w14:paraId="4030AB57" w14:textId="37D7DA72" w:rsidR="00B2074E" w:rsidRDefault="00000000" w:rsidP="00F22A3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part involves creating </w:t>
      </w:r>
      <w:r w:rsidR="00F22A32">
        <w:rPr>
          <w:rFonts w:ascii="Google Sans Text" w:eastAsia="Google Sans Text" w:hAnsi="Google Sans Text" w:cs="Google Sans Text"/>
          <w:color w:val="1B1C1D"/>
        </w:rPr>
        <w:t>software</w:t>
      </w:r>
      <w:r>
        <w:rPr>
          <w:rFonts w:ascii="Google Sans Text" w:eastAsia="Google Sans Text" w:hAnsi="Google Sans Text" w:cs="Google Sans Text"/>
          <w:color w:val="1B1C1D"/>
        </w:rPr>
        <w:t xml:space="preserve"> for the NU-Information Exchange System using C/C++ socket programming. The system will be console-based (GUI </w:t>
      </w:r>
      <w:r w:rsidR="00F22A32">
        <w:rPr>
          <w:rFonts w:ascii="Google Sans Text" w:eastAsia="Google Sans Text" w:hAnsi="Google Sans Text" w:cs="Google Sans Text"/>
          <w:color w:val="1B1C1D"/>
        </w:rPr>
        <w:t>can also be implemented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2629EC31" w14:textId="77777777" w:rsidR="00B2074E" w:rsidRDefault="00000000" w:rsidP="00F22A32">
      <w:pPr>
        <w:pStyle w:val="Heading4"/>
        <w:spacing w:before="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4.1. Application Architecture</w:t>
      </w:r>
    </w:p>
    <w:p w14:paraId="3156E77F" w14:textId="77777777" w:rsidR="00B2074E" w:rsidRDefault="00000000" w:rsidP="00F22A3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system will follow a client-server model designed to represent the multi-campus structure of FAST-NUCES.</w:t>
      </w:r>
    </w:p>
    <w:p w14:paraId="6DFBC8DA" w14:textId="084BE884" w:rsidR="00B2074E" w:rsidRDefault="00000000" w:rsidP="00F22A3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Central Server (e.g., Islamabad Campus):</w:t>
      </w:r>
      <w:r>
        <w:rPr>
          <w:rFonts w:ascii="Google Sans Text" w:eastAsia="Google Sans Text" w:hAnsi="Google Sans Text" w:cs="Google Sans Text"/>
          <w:color w:val="1B1C1D"/>
        </w:rPr>
        <w:t xml:space="preserve"> A single server application that acts as the central hub. It manages connections </w:t>
      </w:r>
      <w:r w:rsidR="00071F98">
        <w:rPr>
          <w:rFonts w:ascii="Google Sans Text" w:eastAsia="Google Sans Text" w:hAnsi="Google Sans Text" w:cs="Google Sans Text"/>
          <w:color w:val="1B1C1D"/>
        </w:rPr>
        <w:t>with</w:t>
      </w:r>
      <w:r>
        <w:rPr>
          <w:rFonts w:ascii="Google Sans Text" w:eastAsia="Google Sans Text" w:hAnsi="Google Sans Text" w:cs="Google Sans Text"/>
          <w:color w:val="1B1C1D"/>
        </w:rPr>
        <w:t xml:space="preserve"> all other "Campus Clients."</w:t>
      </w:r>
    </w:p>
    <w:p w14:paraId="6F554B9A" w14:textId="6609D556" w:rsidR="00B2074E" w:rsidRDefault="00000000" w:rsidP="00F22A3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Campus Clients (e.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g.,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 xml:space="preserve"> Lahore, Karachi, Peshawar, CFD</w:t>
      </w:r>
      <w:r w:rsidR="00F22A32">
        <w:rPr>
          <w:rFonts w:ascii="Google Sans Text" w:eastAsia="Google Sans Text" w:hAnsi="Google Sans Text" w:cs="Google Sans Text"/>
          <w:b/>
          <w:color w:val="1B1C1D"/>
        </w:rPr>
        <w:t>, Multan</w:t>
      </w:r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Each of these is a separate client application. From the server's perspective, they are "clients." From a user's perspective, they are the local "server" for that campus.</w:t>
      </w:r>
    </w:p>
    <w:p w14:paraId="36424F41" w14:textId="77777777" w:rsidR="00B2074E" w:rsidRDefault="00000000" w:rsidP="00F22A3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Department Users:</w:t>
      </w:r>
      <w:r>
        <w:rPr>
          <w:rFonts w:ascii="Google Sans Text" w:eastAsia="Google Sans Text" w:hAnsi="Google Sans Text" w:cs="Google Sans Text"/>
          <w:color w:val="1B1C1D"/>
        </w:rPr>
        <w:t xml:space="preserve"> We will simulate users from departments (Admissions, Academics, IT, Sports) by having them interact with their local Campus Client via its console.</w:t>
      </w:r>
    </w:p>
    <w:p w14:paraId="28E73147" w14:textId="77777777" w:rsidR="00B2074E" w:rsidRDefault="00000000" w:rsidP="00F22A32">
      <w:pPr>
        <w:pStyle w:val="Heading4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4.2. Protocol Design</w:t>
      </w:r>
    </w:p>
    <w:p w14:paraId="485A4144" w14:textId="77777777" w:rsidR="00B2074E" w:rsidRDefault="00000000" w:rsidP="00F22A3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must use a hybrid TCP/UDP approach:</w:t>
      </w:r>
    </w:p>
    <w:p w14:paraId="4986AAB0" w14:textId="77777777" w:rsidR="00B2074E" w:rsidRDefault="00000000" w:rsidP="00F22A3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TCP (Reliable Stream):</w:t>
      </w:r>
      <w:r>
        <w:rPr>
          <w:rFonts w:ascii="Google Sans Text" w:eastAsia="Google Sans Text" w:hAnsi="Google Sans Text" w:cs="Google Sans Text"/>
          <w:color w:val="1B1C1D"/>
        </w:rPr>
        <w:t xml:space="preserve"> Used for all critical, one-to-one communication.</w:t>
      </w:r>
    </w:p>
    <w:p w14:paraId="4E4F0BBC" w14:textId="77777777" w:rsidR="00B2074E" w:rsidRDefault="00000000" w:rsidP="00F22A3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Campus Client authentication with the Central Server.</w:t>
      </w:r>
    </w:p>
    <w:p w14:paraId="4982176B" w14:textId="77777777" w:rsidR="00B2074E" w:rsidRDefault="00000000" w:rsidP="00F22A3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Sending direct messages from one campus to another (e.g., Lahore Admissions to Karachi Academics).</w:t>
      </w:r>
    </w:p>
    <w:p w14:paraId="1EC941D5" w14:textId="77777777" w:rsidR="00B2074E" w:rsidRDefault="00000000" w:rsidP="00F22A3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Receiving administrative commands.</w:t>
      </w:r>
    </w:p>
    <w:p w14:paraId="29EF59AE" w14:textId="77777777" w:rsidR="00B2074E" w:rsidRDefault="00000000" w:rsidP="00F22A3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UDP (Connectionless Datagram):</w:t>
      </w:r>
      <w:r>
        <w:rPr>
          <w:rFonts w:ascii="Google Sans Text" w:eastAsia="Google Sans Text" w:hAnsi="Google Sans Text" w:cs="Google Sans Text"/>
          <w:color w:val="1B1C1D"/>
        </w:rPr>
        <w:t xml:space="preserve"> Used for non-critical, broadcast, or status-update messages.</w:t>
      </w:r>
    </w:p>
    <w:p w14:paraId="5E501EC2" w14:textId="77777777" w:rsidR="00B2074E" w:rsidRDefault="00000000" w:rsidP="00F22A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Campus Clients periodically send a UDP "heartbeat" or "online status" packet to the server.</w:t>
      </w:r>
    </w:p>
    <w:p w14:paraId="42B8DB4F" w14:textId="77777777" w:rsidR="00B2074E" w:rsidRDefault="00000000" w:rsidP="00F22A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The Central Server (via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Admin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module) broadcasts system-wide announcements to all campuses using UDP.</w:t>
      </w:r>
    </w:p>
    <w:p w14:paraId="48C22F94" w14:textId="77777777" w:rsidR="00B2074E" w:rsidRDefault="00000000" w:rsidP="00F22A32">
      <w:pPr>
        <w:pStyle w:val="Heading4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4.3. Core Modules (C/C++ Implementation)</w:t>
      </w:r>
    </w:p>
    <w:p w14:paraId="5CA81E5A" w14:textId="77777777" w:rsidR="00B2074E" w:rsidRDefault="00000000" w:rsidP="00F22A32">
      <w:pPr>
        <w:pStyle w:val="Heading5"/>
        <w:spacing w:before="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Central Server Module</w:t>
      </w:r>
    </w:p>
    <w:p w14:paraId="38A13784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Protocol Handling:</w:t>
      </w:r>
      <w:r>
        <w:rPr>
          <w:rFonts w:ascii="Google Sans Text" w:eastAsia="Google Sans Text" w:hAnsi="Google Sans Text" w:cs="Google Sans Text"/>
          <w:color w:val="1B1C1D"/>
        </w:rPr>
        <w:t xml:space="preserve"> Must listen for TCP connections and UDP datagrams on different, designated ports.</w:t>
      </w:r>
    </w:p>
    <w:p w14:paraId="1BDB8E1C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Connection Management:</w:t>
      </w:r>
      <w:r>
        <w:rPr>
          <w:rFonts w:ascii="Google Sans Text" w:eastAsia="Google Sans Text" w:hAnsi="Google Sans Text" w:cs="Google Sans Text"/>
          <w:color w:val="1B1C1D"/>
        </w:rPr>
        <w:t xml:space="preserve"> Must handle multiple Campus Clients connecting via TCP concurrently (e.g., using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std::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thread for each client or a select()/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poll(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 loop).</w:t>
      </w:r>
    </w:p>
    <w:p w14:paraId="50E782C4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Authentication:</w:t>
      </w:r>
      <w:r>
        <w:rPr>
          <w:rFonts w:ascii="Google Sans Text" w:eastAsia="Google Sans Text" w:hAnsi="Google Sans Text" w:cs="Google Sans Text"/>
          <w:color w:val="1B1C1D"/>
        </w:rPr>
        <w:t xml:space="preserve"> When a Campus Client connects via TCP, it must send a simple, hard-coded credential (e.g.,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Campus:Lahore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,Pass:NU-LHR-123). The server must validate this.</w:t>
      </w:r>
    </w:p>
    <w:p w14:paraId="5C9074B0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Message Routing:</w:t>
      </w:r>
      <w:r>
        <w:rPr>
          <w:rFonts w:ascii="Google Sans Text" w:eastAsia="Google Sans Text" w:hAnsi="Google Sans Text" w:cs="Google Sans Text"/>
          <w:color w:val="1B1C1D"/>
        </w:rPr>
        <w:t xml:space="preserve"> Parse incoming TCP messages and route them to the correct destination Campus Client. For example, a message from Lahore intended for Karachi should be received by the server and forwarded to the Karachi client's TCP socket.</w:t>
      </w:r>
    </w:p>
    <w:p w14:paraId="2CD97BD3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Status Monitoring:</w:t>
      </w:r>
      <w:r>
        <w:rPr>
          <w:rFonts w:ascii="Google Sans Text" w:eastAsia="Google Sans Text" w:hAnsi="Google Sans Text" w:cs="Google Sans Text"/>
          <w:color w:val="1B1C1D"/>
        </w:rPr>
        <w:t xml:space="preserve"> Receive and display the UDP "online status" heartbeats from all campuses.</w:t>
      </w:r>
    </w:p>
    <w:p w14:paraId="2E70191B" w14:textId="77777777" w:rsidR="00B2074E" w:rsidRDefault="00000000" w:rsidP="00F22A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Logging:</w:t>
      </w:r>
      <w:r>
        <w:rPr>
          <w:rFonts w:ascii="Google Sans Text" w:eastAsia="Google Sans Text" w:hAnsi="Google Sans Text" w:cs="Google Sans Text"/>
          <w:color w:val="1B1C1D"/>
        </w:rPr>
        <w:t xml:space="preserve"> Print all major events (connections, disconnections, message routes) to the console.</w:t>
      </w:r>
    </w:p>
    <w:p w14:paraId="1D7FF747" w14:textId="77777777" w:rsidR="00B2074E" w:rsidRDefault="00000000" w:rsidP="00F22A32">
      <w:pPr>
        <w:pStyle w:val="Heading5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Campus Client Module</w:t>
      </w:r>
    </w:p>
    <w:p w14:paraId="513E29CC" w14:textId="77777777" w:rsidR="00B2074E" w:rsidRDefault="00000000" w:rsidP="00F22A3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Connection Handling:</w:t>
      </w:r>
      <w:r>
        <w:rPr>
          <w:rFonts w:ascii="Google Sans Text" w:eastAsia="Google Sans Text" w:hAnsi="Google Sans Text" w:cs="Google Sans Text"/>
          <w:color w:val="1B1C1D"/>
        </w:rPr>
        <w:t xml:space="preserve"> On startup, establish a TCP connection to the Central Server and perform authentication.</w:t>
      </w:r>
    </w:p>
    <w:p w14:paraId="58D64A21" w14:textId="77777777" w:rsidR="00B2074E" w:rsidRDefault="00000000" w:rsidP="00F22A3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Hybrid Protocol Usage:</w:t>
      </w:r>
    </w:p>
    <w:p w14:paraId="2FE6B7B8" w14:textId="77777777" w:rsidR="00B2074E" w:rsidRDefault="00000000" w:rsidP="00F22A32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Maintain the TCP connection for sending/receiving direct messages.</w:t>
      </w:r>
    </w:p>
    <w:p w14:paraId="4122DE9E" w14:textId="77777777" w:rsidR="00B2074E" w:rsidRDefault="00000000" w:rsidP="00F22A32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Create a separate UDP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socket to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periodically (e.g., every 10 seconds) send an "online" status packet to the server.</w:t>
      </w:r>
    </w:p>
    <w:p w14:paraId="71C325E4" w14:textId="77777777" w:rsidR="00B2074E" w:rsidRDefault="00000000" w:rsidP="00F22A3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Console Interface:</w:t>
      </w:r>
      <w:r>
        <w:rPr>
          <w:rFonts w:ascii="Google Sans Text" w:eastAsia="Google Sans Text" w:hAnsi="Google Sans Text" w:cs="Google Sans Text"/>
          <w:color w:val="1B1C1D"/>
        </w:rPr>
        <w:t xml:space="preserve"> Provide a simple text-based menu for a simulated department user (e.g., "Press 1 to send a message," "Press 2 to view received messages").</w:t>
      </w:r>
    </w:p>
    <w:p w14:paraId="66919B81" w14:textId="77777777" w:rsidR="00B2074E" w:rsidRDefault="00000000" w:rsidP="00F22A3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Functionality:</w:t>
      </w:r>
    </w:p>
    <w:p w14:paraId="7B07917B" w14:textId="77777777" w:rsidR="00B2074E" w:rsidRDefault="00000000" w:rsidP="00F22A32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lastRenderedPageBreak/>
        <w:t>Allow the user to send a message to a specific department at another campus (e.g., send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TargetCampus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TargetDept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 &lt;Message&gt;).</w:t>
      </w:r>
    </w:p>
    <w:p w14:paraId="6C6511EB" w14:textId="77777777" w:rsidR="00B2074E" w:rsidRDefault="00000000" w:rsidP="00F22A32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Listen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for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display incoming messages from the server.</w:t>
      </w:r>
    </w:p>
    <w:p w14:paraId="7C6D567C" w14:textId="77777777" w:rsidR="00B2074E" w:rsidRDefault="00000000" w:rsidP="00F22A32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Listen for and display system-wide UDP broadcasts.</w:t>
      </w:r>
    </w:p>
    <w:p w14:paraId="099BC577" w14:textId="77777777" w:rsidR="00B2074E" w:rsidRDefault="00000000" w:rsidP="00F22A32">
      <w:pPr>
        <w:pStyle w:val="Heading5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Admin Module (Can be part of the Server Module)</w:t>
      </w:r>
    </w:p>
    <w:p w14:paraId="37F327CB" w14:textId="77777777" w:rsidR="00B2074E" w:rsidRDefault="00000000" w:rsidP="00F22A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A console interface on the Central Server.</w:t>
      </w:r>
    </w:p>
    <w:p w14:paraId="064A6E1E" w14:textId="77777777" w:rsidR="00B2074E" w:rsidRDefault="00000000" w:rsidP="00F22A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System Monitoring:</w:t>
      </w:r>
      <w:r>
        <w:rPr>
          <w:rFonts w:ascii="Google Sans Text" w:eastAsia="Google Sans Text" w:hAnsi="Google Sans Text" w:cs="Google Sans Text"/>
          <w:color w:val="1B1C1D"/>
        </w:rPr>
        <w:t xml:space="preserve"> Display a real-time list of all connected campuses and their last-seen UDP status.</w:t>
      </w:r>
    </w:p>
    <w:p w14:paraId="706F206E" w14:textId="77777777" w:rsidR="00B2074E" w:rsidRDefault="00000000" w:rsidP="00F22A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Broadcast Announcements:</w:t>
      </w:r>
      <w:r>
        <w:rPr>
          <w:rFonts w:ascii="Google Sans Text" w:eastAsia="Google Sans Text" w:hAnsi="Google Sans Text" w:cs="Google Sans Text"/>
          <w:color w:val="1B1C1D"/>
        </w:rPr>
        <w:t xml:space="preserve"> Allow the admin to type a message to be broadcast via UDP to all connected campuses.</w:t>
      </w:r>
    </w:p>
    <w:p w14:paraId="723C0A41" w14:textId="77777777" w:rsidR="00B2074E" w:rsidRDefault="00000000" w:rsidP="00F22A32">
      <w:pPr>
        <w:pStyle w:val="Heading4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4.4. Assessment (Part 1 - Lab)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2074E" w14:paraId="5B198BB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6247D8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AD00E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BC97D5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Marks</w:t>
            </w:r>
          </w:p>
        </w:tc>
      </w:tr>
      <w:tr w:rsidR="00B2074E" w14:paraId="1A93012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10B973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TCP &amp; UDP Socket Implementation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75ACD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Correctly initializes and uses both TCP and UDP sockets for their intended purpose.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534536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</w:tr>
      <w:tr w:rsidR="00B2074E" w14:paraId="08C815F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A13661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Server Concurrency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AFD399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Server can robustly handle multiple Campus 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Clients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connecting and communicating at the same time.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555C6F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</w:tr>
      <w:tr w:rsidR="00B2074E" w14:paraId="1CB225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FEB60F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Inter-Campus Message Routing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9B52CA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The server correctly routes a TCP message from one client (e.g., Lahore) to another (e.g., Karachi).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C3D43E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</w:tr>
      <w:tr w:rsidR="00B2074E" w14:paraId="38E58CF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58EE3D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Hybrid Protocol Use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B898F0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TCP is used for reliable messages, and UDP is correctly used for status/broadcasts.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015EA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</w:tr>
      <w:tr w:rsidR="00B2074E" w14:paraId="120C686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5DF390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Code Quality &amp; Readability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55C39E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Code is well-commented, organized, and follows good C/C++ practices.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3E31E1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</w:tr>
      <w:tr w:rsidR="00B2074E" w14:paraId="3749525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0DB480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Total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D242C2" w14:textId="77777777" w:rsidR="00B2074E" w:rsidRDefault="00B2074E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57BF0D" w14:textId="77777777" w:rsidR="00B2074E" w:rsidRDefault="00000000" w:rsidP="00F22A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20</w:t>
            </w:r>
          </w:p>
        </w:tc>
      </w:tr>
    </w:tbl>
    <w:p w14:paraId="7AC9EEED" w14:textId="77777777" w:rsidR="00B2074E" w:rsidRDefault="00000000" w:rsidP="00F22A32">
      <w:pPr>
        <w:pStyle w:val="Heading3"/>
        <w:spacing w:before="48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6. Project Deliverables</w:t>
      </w:r>
    </w:p>
    <w:p w14:paraId="2FDFEA0B" w14:textId="77777777" w:rsidR="00B2074E" w:rsidRDefault="00000000" w:rsidP="00A6352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Source Code (Part 1):</w:t>
      </w:r>
      <w:r>
        <w:rPr>
          <w:rFonts w:ascii="Google Sans Text" w:eastAsia="Google Sans Text" w:hAnsi="Google Sans Text" w:cs="Google Sans Text"/>
          <w:color w:val="1B1C1D"/>
        </w:rPr>
        <w:t xml:space="preserve"> Fully commented C/C++ source code for the Central Server and the Campus Client.</w:t>
      </w:r>
    </w:p>
    <w:p w14:paraId="0F43E9CD" w14:textId="77777777" w:rsidR="00B2074E" w:rsidRDefault="00000000" w:rsidP="00A6352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Technical Report (Combined):</w:t>
      </w:r>
      <w:r>
        <w:rPr>
          <w:rFonts w:ascii="Google Sans Text" w:eastAsia="Google Sans Text" w:hAnsi="Google Sans Text" w:cs="Google Sans Text"/>
          <w:color w:val="1B1C1D"/>
        </w:rPr>
        <w:t xml:space="preserve"> A single PDF document that includes:</w:t>
      </w:r>
    </w:p>
    <w:p w14:paraId="3B6D1EE3" w14:textId="77777777" w:rsidR="00B2074E" w:rsidRDefault="00000000" w:rsidP="00A6352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Application Section:</w:t>
      </w:r>
      <w:r>
        <w:rPr>
          <w:rFonts w:ascii="Google Sans Text" w:eastAsia="Google Sans Text" w:hAnsi="Google Sans Text" w:cs="Google Sans Text"/>
          <w:color w:val="1B1C1D"/>
        </w:rPr>
        <w:t xml:space="preserve"> A brief explanation of your application's design, the custom protocol you used (e.g., how messages are formatted), and instructions on how to compile and run your code.</w:t>
      </w:r>
    </w:p>
    <w:p w14:paraId="74ADA76E" w14:textId="77777777" w:rsidR="00F41B17" w:rsidRPr="00F41B17" w:rsidRDefault="00000000" w:rsidP="00A6352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Student Details:</w:t>
      </w:r>
      <w:r>
        <w:rPr>
          <w:rFonts w:ascii="Google Sans Text" w:eastAsia="Google Sans Text" w:hAnsi="Google Sans Text" w:cs="Google Sans Text"/>
          <w:color w:val="1B1C1D"/>
        </w:rPr>
        <w:t xml:space="preserve"> Your name, roll number, and section.</w:t>
      </w:r>
      <w:r w:rsidR="00F41B17">
        <w:rPr>
          <w:rFonts w:ascii="Google Sans Text" w:eastAsia="Google Sans Text" w:hAnsi="Google Sans Text" w:cs="Google Sans Text"/>
          <w:color w:val="1B1C1D"/>
        </w:rPr>
        <w:t xml:space="preserve"> </w:t>
      </w:r>
    </w:p>
    <w:p w14:paraId="63DF42F0" w14:textId="09A70C59" w:rsidR="00F41B17" w:rsidRDefault="00F41B17" w:rsidP="00A6352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Self-Evaluation Form:</w:t>
      </w:r>
      <w:r>
        <w:t xml:space="preserve"> Attached with this document.</w:t>
      </w:r>
    </w:p>
    <w:p w14:paraId="7647AE0F" w14:textId="77777777" w:rsidR="00B2074E" w:rsidRDefault="00000000" w:rsidP="00F22A32">
      <w:pPr>
        <w:pStyle w:val="Heading3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7. Advanced Challenges (Optional Bonus Tasks)</w:t>
      </w:r>
    </w:p>
    <w:p w14:paraId="36ED64B8" w14:textId="77777777" w:rsidR="00B2074E" w:rsidRDefault="00000000" w:rsidP="00F22A3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File Transfer:</w:t>
      </w:r>
      <w:r>
        <w:rPr>
          <w:rFonts w:ascii="Google Sans Text" w:eastAsia="Google Sans Text" w:hAnsi="Google Sans Text" w:cs="Google Sans Text"/>
          <w:color w:val="1B1C1D"/>
        </w:rPr>
        <w:t xml:space="preserve"> Implement functionality to transfer a simple text file from one campus to another using your TCP connection.</w:t>
      </w:r>
    </w:p>
    <w:p w14:paraId="4C3DB6A4" w14:textId="77777777" w:rsidR="00B2074E" w:rsidRDefault="00000000" w:rsidP="00F22A3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Dynamic Routing:</w:t>
      </w:r>
      <w:r>
        <w:rPr>
          <w:rFonts w:ascii="Google Sans Text" w:eastAsia="Google Sans Text" w:hAnsi="Google Sans Text" w:cs="Google Sans Text"/>
          <w:color w:val="1B1C1D"/>
        </w:rPr>
        <w:t xml:space="preserve"> If you used static routing for Part 2, implement a dynamic protocol like RIPv2 or OSPF in your Packet Tracer design instead.</w:t>
      </w:r>
    </w:p>
    <w:p w14:paraId="0800E5EA" w14:textId="15C57E27" w:rsidR="00F41B17" w:rsidRDefault="00000000" w:rsidP="00F41B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Multi-Department Clients:</w:t>
      </w:r>
      <w:r>
        <w:rPr>
          <w:rFonts w:ascii="Google Sans Text" w:eastAsia="Google Sans Text" w:hAnsi="Google Sans Text" w:cs="Google Sans Text"/>
          <w:color w:val="1B1C1D"/>
        </w:rPr>
        <w:t xml:space="preserve"> Instead of a single "Campus Client," make the server handle connections from individual department clients and route messages based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Campus+Department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(e.g., Lahore-Admissions to Karachi-IT)</w:t>
      </w:r>
      <w:r w:rsidR="00F41B17">
        <w:rPr>
          <w:rFonts w:ascii="Google Sans Text" w:eastAsia="Google Sans Text" w:hAnsi="Google Sans Text" w:cs="Google Sans Text"/>
          <w:color w:val="1B1C1D"/>
        </w:rPr>
        <w:t>.</w:t>
      </w:r>
    </w:p>
    <w:p w14:paraId="415E41CD" w14:textId="4EF5F44A" w:rsidR="00F41B17" w:rsidRDefault="00F41B17" w:rsidP="00F41B17">
      <w:pPr>
        <w:pStyle w:val="Heading3"/>
        <w:spacing w:before="120"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8. Group Structure</w:t>
      </w:r>
    </w:p>
    <w:p w14:paraId="1F17A1C3" w14:textId="48DC29CE" w:rsidR="00F41B17" w:rsidRDefault="00F41B17" w:rsidP="00F41B17">
      <w:pPr>
        <w:pStyle w:val="ListParagraph"/>
        <w:numPr>
          <w:ilvl w:val="0"/>
          <w:numId w:val="20"/>
        </w:numPr>
      </w:pPr>
      <w:r>
        <w:t>Every group must be compromised of 03 students.</w:t>
      </w:r>
    </w:p>
    <w:p w14:paraId="15B83CDA" w14:textId="4A4C4034" w:rsidR="00F41B17" w:rsidRPr="00F41B17" w:rsidRDefault="00F41B17" w:rsidP="00F41B17">
      <w:pPr>
        <w:pStyle w:val="ListParagraph"/>
        <w:numPr>
          <w:ilvl w:val="0"/>
          <w:numId w:val="20"/>
        </w:numPr>
      </w:pPr>
      <w:r>
        <w:t>Across the section groups are not allowed.</w:t>
      </w:r>
    </w:p>
    <w:p w14:paraId="1C1DDBA6" w14:textId="77777777" w:rsidR="00F41B17" w:rsidRDefault="00F41B17" w:rsidP="00F41B1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jc w:val="both"/>
      </w:pPr>
    </w:p>
    <w:sectPr w:rsidR="00F41B17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67C443" w14:textId="77777777" w:rsidR="00571B9B" w:rsidRDefault="00571B9B" w:rsidP="002C75F3">
      <w:r>
        <w:separator/>
      </w:r>
    </w:p>
  </w:endnote>
  <w:endnote w:type="continuationSeparator" w:id="0">
    <w:p w14:paraId="081F3447" w14:textId="77777777" w:rsidR="00571B9B" w:rsidRDefault="00571B9B" w:rsidP="002C7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B73D140-B483-4BAB-B373-2A640CF7CC08}"/>
    <w:embedItalic r:id="rId2" w:fontKey="{482EE079-19CA-4B64-8E32-9467035421B4}"/>
  </w:font>
  <w:font w:name="Google Sans">
    <w:altName w:val="Calibri"/>
    <w:charset w:val="00"/>
    <w:family w:val="auto"/>
    <w:pitch w:val="default"/>
    <w:embedRegular r:id="rId3" w:fontKey="{B971A8DE-979C-4A60-BAF7-AC9EC0DEAC2E}"/>
    <w:embedBold r:id="rId4" w:fontKey="{2E5F6555-573E-47D2-B114-B60946D95A39}"/>
  </w:font>
  <w:font w:name="Google Sans Text">
    <w:altName w:val="Calibri"/>
    <w:charset w:val="00"/>
    <w:family w:val="auto"/>
    <w:pitch w:val="default"/>
    <w:embedRegular r:id="rId5" w:fontKey="{52101EA7-6611-4B6D-BD8F-29CBED64EF3C}"/>
    <w:embedBold r:id="rId6" w:fontKey="{3AB84C33-A6D3-40A7-844F-0E61D47B545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178E2BFD-8D6F-473A-8E98-24C0E80B68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64B2516-A57C-47C7-95B8-8A71E1CDA9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8256775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9BF510" w14:textId="4B547AA7" w:rsidR="002C75F3" w:rsidRDefault="002C75F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0236EE" w14:textId="77777777" w:rsidR="002C75F3" w:rsidRDefault="002C75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55D6F" w14:textId="77777777" w:rsidR="00571B9B" w:rsidRDefault="00571B9B" w:rsidP="002C75F3">
      <w:r>
        <w:separator/>
      </w:r>
    </w:p>
  </w:footnote>
  <w:footnote w:type="continuationSeparator" w:id="0">
    <w:p w14:paraId="3008300F" w14:textId="77777777" w:rsidR="00571B9B" w:rsidRDefault="00571B9B" w:rsidP="002C75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376F8"/>
    <w:multiLevelType w:val="multilevel"/>
    <w:tmpl w:val="C43CE3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C7F6F50"/>
    <w:multiLevelType w:val="multilevel"/>
    <w:tmpl w:val="4484EF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FE24BD4"/>
    <w:multiLevelType w:val="multilevel"/>
    <w:tmpl w:val="AB127A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89466A7"/>
    <w:multiLevelType w:val="hybridMultilevel"/>
    <w:tmpl w:val="A96AF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CD461E"/>
    <w:multiLevelType w:val="multilevel"/>
    <w:tmpl w:val="408A7B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EA76C76"/>
    <w:multiLevelType w:val="multilevel"/>
    <w:tmpl w:val="55FADD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4169B2"/>
    <w:multiLevelType w:val="multilevel"/>
    <w:tmpl w:val="2F320F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DE64FAE"/>
    <w:multiLevelType w:val="multilevel"/>
    <w:tmpl w:val="2A86E3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19B1632"/>
    <w:multiLevelType w:val="multilevel"/>
    <w:tmpl w:val="6B82D0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77473F8"/>
    <w:multiLevelType w:val="multilevel"/>
    <w:tmpl w:val="A82291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DE62CA6"/>
    <w:multiLevelType w:val="multilevel"/>
    <w:tmpl w:val="4C3E7C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F1B7428"/>
    <w:multiLevelType w:val="multilevel"/>
    <w:tmpl w:val="D13C82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2263221"/>
    <w:multiLevelType w:val="multilevel"/>
    <w:tmpl w:val="A8A40C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6E5531C"/>
    <w:multiLevelType w:val="multilevel"/>
    <w:tmpl w:val="31781A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87C49BE"/>
    <w:multiLevelType w:val="multilevel"/>
    <w:tmpl w:val="88046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F89573F"/>
    <w:multiLevelType w:val="multilevel"/>
    <w:tmpl w:val="9A24C5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4EC6BE6"/>
    <w:multiLevelType w:val="multilevel"/>
    <w:tmpl w:val="4FA6F9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AC426C7"/>
    <w:multiLevelType w:val="multilevel"/>
    <w:tmpl w:val="B87618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C583C57"/>
    <w:multiLevelType w:val="multilevel"/>
    <w:tmpl w:val="45FA15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C063DCA"/>
    <w:multiLevelType w:val="multilevel"/>
    <w:tmpl w:val="3C0AD5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15589676">
    <w:abstractNumId w:val="15"/>
  </w:num>
  <w:num w:numId="2" w16cid:durableId="1897618428">
    <w:abstractNumId w:val="8"/>
  </w:num>
  <w:num w:numId="3" w16cid:durableId="925261043">
    <w:abstractNumId w:val="5"/>
  </w:num>
  <w:num w:numId="4" w16cid:durableId="2064283305">
    <w:abstractNumId w:val="16"/>
  </w:num>
  <w:num w:numId="5" w16cid:durableId="1032344890">
    <w:abstractNumId w:val="0"/>
  </w:num>
  <w:num w:numId="6" w16cid:durableId="223302522">
    <w:abstractNumId w:val="17"/>
  </w:num>
  <w:num w:numId="7" w16cid:durableId="1163426924">
    <w:abstractNumId w:val="10"/>
  </w:num>
  <w:num w:numId="8" w16cid:durableId="1082943941">
    <w:abstractNumId w:val="6"/>
  </w:num>
  <w:num w:numId="9" w16cid:durableId="981885919">
    <w:abstractNumId w:val="12"/>
  </w:num>
  <w:num w:numId="10" w16cid:durableId="132867845">
    <w:abstractNumId w:val="18"/>
  </w:num>
  <w:num w:numId="11" w16cid:durableId="1003823204">
    <w:abstractNumId w:val="9"/>
  </w:num>
  <w:num w:numId="12" w16cid:durableId="164437532">
    <w:abstractNumId w:val="7"/>
  </w:num>
  <w:num w:numId="13" w16cid:durableId="1925796794">
    <w:abstractNumId w:val="13"/>
  </w:num>
  <w:num w:numId="14" w16cid:durableId="1301615588">
    <w:abstractNumId w:val="14"/>
  </w:num>
  <w:num w:numId="15" w16cid:durableId="1050301564">
    <w:abstractNumId w:val="1"/>
  </w:num>
  <w:num w:numId="16" w16cid:durableId="2076662588">
    <w:abstractNumId w:val="19"/>
  </w:num>
  <w:num w:numId="17" w16cid:durableId="1276719174">
    <w:abstractNumId w:val="2"/>
  </w:num>
  <w:num w:numId="18" w16cid:durableId="1961760027">
    <w:abstractNumId w:val="11"/>
  </w:num>
  <w:num w:numId="19" w16cid:durableId="1602839824">
    <w:abstractNumId w:val="4"/>
  </w:num>
  <w:num w:numId="20" w16cid:durableId="2209495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74E"/>
    <w:rsid w:val="00071F98"/>
    <w:rsid w:val="00076F88"/>
    <w:rsid w:val="001E4985"/>
    <w:rsid w:val="002C75F3"/>
    <w:rsid w:val="00346759"/>
    <w:rsid w:val="003928EC"/>
    <w:rsid w:val="0045733B"/>
    <w:rsid w:val="00571B9B"/>
    <w:rsid w:val="00A6352C"/>
    <w:rsid w:val="00B2074E"/>
    <w:rsid w:val="00D322AF"/>
    <w:rsid w:val="00F22A32"/>
    <w:rsid w:val="00F41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93F72"/>
  <w15:docId w15:val="{E2208CDF-7A60-4E8A-B06F-88C0FD9C3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character" w:customStyle="1" w:styleId="Heading3Char">
    <w:name w:val="Heading 3 Char"/>
    <w:basedOn w:val="DefaultParagraphFont"/>
    <w:link w:val="Heading3"/>
    <w:uiPriority w:val="9"/>
    <w:rsid w:val="00F41B17"/>
    <w:rPr>
      <w:b/>
      <w:sz w:val="28"/>
      <w:szCs w:val="28"/>
    </w:rPr>
  </w:style>
  <w:style w:type="paragraph" w:styleId="ListParagraph">
    <w:name w:val="List Paragraph"/>
    <w:basedOn w:val="Normal"/>
    <w:uiPriority w:val="34"/>
    <w:qFormat/>
    <w:rsid w:val="00F41B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C75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75F3"/>
  </w:style>
  <w:style w:type="paragraph" w:styleId="Footer">
    <w:name w:val="footer"/>
    <w:basedOn w:val="Normal"/>
    <w:link w:val="FooterChar"/>
    <w:uiPriority w:val="99"/>
    <w:unhideWhenUsed/>
    <w:rsid w:val="002C75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75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969</Words>
  <Characters>5525</Characters>
  <Application>Microsoft Office Word</Application>
  <DocSecurity>0</DocSecurity>
  <Lines>46</Lines>
  <Paragraphs>12</Paragraphs>
  <ScaleCrop>false</ScaleCrop>
  <Company/>
  <LinksUpToDate>false</LinksUpToDate>
  <CharactersWithSpaces>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Mian HaSsaan</cp:lastModifiedBy>
  <cp:revision>8</cp:revision>
  <dcterms:created xsi:type="dcterms:W3CDTF">2025-10-20T10:54:00Z</dcterms:created>
  <dcterms:modified xsi:type="dcterms:W3CDTF">2025-11-26T15:23:00Z</dcterms:modified>
</cp:coreProperties>
</file>